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Good(40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admirable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astonishing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authentic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benign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classy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credibility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dandy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enchanted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enhance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fabulous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fantastic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fidelity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flawless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idyllic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impeccable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laudable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legitimate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magnificent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marvelous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optimum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paradise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pedigree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premium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quintessential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refined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remarkable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righteous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sacred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sacrosanct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sanctity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scrupulous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splendid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sublime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superb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superlative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virtue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wondrous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